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51" w:rsidRDefault="00DB3151" w:rsidP="00DB3151">
      <w:pPr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Título do Trabalho</w:t>
      </w:r>
    </w:p>
    <w:p w:rsidR="00DB3151" w:rsidRDefault="00DB3151" w:rsidP="00DB3151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e Sobrenome </w:t>
      </w:r>
    </w:p>
    <w:p w:rsidR="00DB3151" w:rsidRDefault="00DB3151" w:rsidP="00DB3151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nome@servidor.com</w:t>
      </w:r>
    </w:p>
    <w:p w:rsidR="00DB3151" w:rsidRDefault="00DB3151" w:rsidP="00DB3151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Agência de Fomento </w:t>
      </w:r>
    </w:p>
    <w:p w:rsidR="00DB3151" w:rsidRDefault="00DB3151" w:rsidP="00DB3151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e Grau acadêmico </w:t>
      </w:r>
    </w:p>
    <w:p w:rsidR="00DB3151" w:rsidRDefault="00DB3151" w:rsidP="00DB3151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151" w:rsidRDefault="00DB3151" w:rsidP="00DB31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Resumo: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B3151" w:rsidRDefault="00DB3151" w:rsidP="00DB31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151" w:rsidRDefault="00DB3151" w:rsidP="00DB31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Palavras-chave: De três a cinco.</w:t>
      </w:r>
    </w:p>
    <w:p w:rsidR="00DB3151" w:rsidRDefault="00DB3151" w:rsidP="00DB31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151" w:rsidRDefault="00DB3151" w:rsidP="00DB31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DB315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Introdução</w:t>
      </w:r>
    </w:p>
    <w:p w:rsidR="00702EA8" w:rsidRPr="00DB3151" w:rsidRDefault="00702EA8" w:rsidP="00DB315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DF0043" w:rsidRDefault="00DB3151" w:rsidP="00702E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="005E27DB">
        <w:rPr>
          <w:rFonts w:ascii="Times New Roman" w:hAnsi="Times New Roman" w:cs="Times New Roman"/>
          <w:sz w:val="24"/>
        </w:rPr>
        <w:t>O tr</w:t>
      </w:r>
      <w:r w:rsidR="00036B0A" w:rsidRPr="00036B0A">
        <w:rPr>
          <w:rFonts w:ascii="Times New Roman" w:hAnsi="Times New Roman" w:cs="Times New Roman"/>
          <w:sz w:val="24"/>
        </w:rPr>
        <w:t>abalho completo</w:t>
      </w:r>
      <w:r w:rsidR="00036B0A">
        <w:rPr>
          <w:rFonts w:ascii="Times New Roman" w:hAnsi="Times New Roman" w:cs="Times New Roman"/>
          <w:sz w:val="24"/>
        </w:rPr>
        <w:t xml:space="preserve"> deve ser enviado seguindo </w:t>
      </w:r>
      <w:r w:rsidR="007E5901">
        <w:rPr>
          <w:rFonts w:ascii="Times New Roman" w:hAnsi="Times New Roman" w:cs="Times New Roman"/>
          <w:sz w:val="24"/>
        </w:rPr>
        <w:t xml:space="preserve">rigorosamente </w:t>
      </w:r>
      <w:r w:rsidR="00036B0A">
        <w:rPr>
          <w:rFonts w:ascii="Times New Roman" w:hAnsi="Times New Roman" w:cs="Times New Roman"/>
          <w:sz w:val="24"/>
        </w:rPr>
        <w:t>essas normas</w:t>
      </w:r>
      <w:r w:rsidR="007E5901">
        <w:rPr>
          <w:rFonts w:ascii="Times New Roman" w:hAnsi="Times New Roman" w:cs="Times New Roman"/>
          <w:sz w:val="24"/>
        </w:rPr>
        <w:t xml:space="preserve"> até a data estipulada. Não coloque </w:t>
      </w:r>
      <w:r w:rsidR="00702EA8">
        <w:rPr>
          <w:rFonts w:ascii="Times New Roman" w:hAnsi="Times New Roman" w:cs="Times New Roman"/>
          <w:sz w:val="24"/>
        </w:rPr>
        <w:t>“</w:t>
      </w:r>
      <w:r w:rsidR="007E5901">
        <w:rPr>
          <w:rFonts w:ascii="Times New Roman" w:hAnsi="Times New Roman" w:cs="Times New Roman"/>
          <w:sz w:val="24"/>
        </w:rPr>
        <w:t>1.</w:t>
      </w:r>
      <w:r w:rsidR="00702EA8">
        <w:rPr>
          <w:rFonts w:ascii="Times New Roman" w:hAnsi="Times New Roman" w:cs="Times New Roman"/>
          <w:sz w:val="24"/>
        </w:rPr>
        <w:t>”, “</w:t>
      </w:r>
      <w:proofErr w:type="gramStart"/>
      <w:r w:rsidR="007E5901">
        <w:rPr>
          <w:rFonts w:ascii="Times New Roman" w:hAnsi="Times New Roman" w:cs="Times New Roman"/>
          <w:sz w:val="24"/>
        </w:rPr>
        <w:t>1)</w:t>
      </w:r>
      <w:proofErr w:type="gramEnd"/>
      <w:r w:rsidR="00702EA8">
        <w:rPr>
          <w:rFonts w:ascii="Times New Roman" w:hAnsi="Times New Roman" w:cs="Times New Roman"/>
          <w:sz w:val="24"/>
        </w:rPr>
        <w:t>”</w:t>
      </w:r>
      <w:r w:rsidR="007E5901">
        <w:rPr>
          <w:rFonts w:ascii="Times New Roman" w:hAnsi="Times New Roman" w:cs="Times New Roman"/>
          <w:sz w:val="24"/>
        </w:rPr>
        <w:t xml:space="preserve"> ou qualquer outro indicativo numérico nos </w:t>
      </w:r>
      <w:r w:rsidR="00702EA8">
        <w:rPr>
          <w:rFonts w:ascii="Times New Roman" w:hAnsi="Times New Roman" w:cs="Times New Roman"/>
          <w:sz w:val="24"/>
        </w:rPr>
        <w:t>subtítulos.</w:t>
      </w:r>
      <w:r w:rsidR="00357C3D">
        <w:rPr>
          <w:rFonts w:ascii="Times New Roman" w:hAnsi="Times New Roman" w:cs="Times New Roman"/>
          <w:sz w:val="24"/>
        </w:rPr>
        <w:t xml:space="preserve"> Eles devem estar em negrito e caixa-alta.</w:t>
      </w:r>
      <w:r w:rsidR="002A38F9">
        <w:rPr>
          <w:rFonts w:ascii="Times New Roman" w:hAnsi="Times New Roman" w:cs="Times New Roman"/>
          <w:sz w:val="24"/>
        </w:rPr>
        <w:t xml:space="preserve"> </w:t>
      </w:r>
    </w:p>
    <w:p w:rsidR="00951C19" w:rsidRPr="00357C3D" w:rsidRDefault="00951C19" w:rsidP="00702EA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57C3D">
        <w:rPr>
          <w:rFonts w:ascii="Times New Roman" w:hAnsi="Times New Roman" w:cs="Times New Roman"/>
          <w:b/>
          <w:sz w:val="24"/>
        </w:rPr>
        <w:t>NOME DO SUBTÍTULO</w:t>
      </w:r>
    </w:p>
    <w:p w:rsidR="00BA7852" w:rsidRDefault="00951C19" w:rsidP="00702E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É permitido o número que achar sufi</w:t>
      </w:r>
      <w:r w:rsidR="00357C3D">
        <w:rPr>
          <w:rFonts w:ascii="Times New Roman" w:hAnsi="Times New Roman" w:cs="Times New Roman"/>
          <w:sz w:val="24"/>
        </w:rPr>
        <w:t>ci</w:t>
      </w:r>
      <w:r>
        <w:rPr>
          <w:rFonts w:ascii="Times New Roman" w:hAnsi="Times New Roman" w:cs="Times New Roman"/>
          <w:sz w:val="24"/>
        </w:rPr>
        <w:t xml:space="preserve">ente de </w:t>
      </w:r>
      <w:r w:rsidR="00357C3D">
        <w:rPr>
          <w:rFonts w:ascii="Times New Roman" w:hAnsi="Times New Roman" w:cs="Times New Roman"/>
          <w:sz w:val="24"/>
        </w:rPr>
        <w:t xml:space="preserve">subtítulos. </w:t>
      </w:r>
      <w:r w:rsidR="00CE65AE">
        <w:rPr>
          <w:rFonts w:ascii="Times New Roman" w:hAnsi="Times New Roman" w:cs="Times New Roman"/>
          <w:sz w:val="24"/>
        </w:rPr>
        <w:t>Caso seja necessário acrescente nota de rodapé</w:t>
      </w:r>
      <w:r w:rsidR="00CE65AE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="00CE65AE">
        <w:rPr>
          <w:rFonts w:ascii="Times New Roman" w:hAnsi="Times New Roman" w:cs="Times New Roman"/>
          <w:sz w:val="24"/>
        </w:rPr>
        <w:t>.</w:t>
      </w:r>
      <w:r w:rsidR="00A921AC">
        <w:rPr>
          <w:rFonts w:ascii="Times New Roman" w:hAnsi="Times New Roman" w:cs="Times New Roman"/>
          <w:sz w:val="24"/>
        </w:rPr>
        <w:t xml:space="preserve"> </w:t>
      </w:r>
    </w:p>
    <w:p w:rsidR="002D1996" w:rsidRDefault="00BA7852" w:rsidP="00702E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921AC">
        <w:rPr>
          <w:rFonts w:ascii="Times New Roman" w:hAnsi="Times New Roman" w:cs="Times New Roman"/>
          <w:sz w:val="24"/>
        </w:rPr>
        <w:t>E não se esqueça de numerar as páginas no fim do texto</w:t>
      </w:r>
      <w:r>
        <w:rPr>
          <w:rFonts w:ascii="Times New Roman" w:hAnsi="Times New Roman" w:cs="Times New Roman"/>
          <w:sz w:val="24"/>
        </w:rPr>
        <w:t xml:space="preserve"> (centralizado).</w:t>
      </w:r>
      <w:r w:rsidR="004569EE">
        <w:rPr>
          <w:rFonts w:ascii="Times New Roman" w:hAnsi="Times New Roman" w:cs="Times New Roman"/>
          <w:sz w:val="24"/>
        </w:rPr>
        <w:t xml:space="preserve"> Além de </w:t>
      </w:r>
      <w:r w:rsidR="002D1996">
        <w:rPr>
          <w:rFonts w:ascii="Times New Roman" w:hAnsi="Times New Roman" w:cs="Times New Roman"/>
          <w:sz w:val="24"/>
        </w:rPr>
        <w:t xml:space="preserve">mencionar </w:t>
      </w:r>
      <w:r w:rsidR="004569EE">
        <w:rPr>
          <w:rFonts w:ascii="Times New Roman" w:hAnsi="Times New Roman" w:cs="Times New Roman"/>
          <w:sz w:val="24"/>
        </w:rPr>
        <w:t xml:space="preserve">corretamente os autores </w:t>
      </w:r>
      <w:r w:rsidR="002D1996">
        <w:rPr>
          <w:rFonts w:ascii="Times New Roman" w:hAnsi="Times New Roman" w:cs="Times New Roman"/>
          <w:sz w:val="24"/>
        </w:rPr>
        <w:t>e cita-los</w:t>
      </w:r>
      <w:r w:rsidR="001B70A7">
        <w:rPr>
          <w:rFonts w:ascii="Times New Roman" w:hAnsi="Times New Roman" w:cs="Times New Roman"/>
          <w:sz w:val="24"/>
        </w:rPr>
        <w:t xml:space="preserve">: </w:t>
      </w:r>
      <w:r w:rsidR="002D1996">
        <w:rPr>
          <w:rFonts w:ascii="Times New Roman" w:hAnsi="Times New Roman" w:cs="Times New Roman"/>
          <w:sz w:val="24"/>
        </w:rPr>
        <w:t>“</w:t>
      </w:r>
      <w:r w:rsidR="002D1996" w:rsidRPr="002A38F9">
        <w:rPr>
          <w:rFonts w:ascii="Times New Roman" w:hAnsi="Times New Roman" w:cs="Times New Roman"/>
          <w:i/>
          <w:sz w:val="24"/>
        </w:rPr>
        <w:t>Na ciência como na vida, só se acha o que se procura. Não se pode ter a resposta quando não se sabe quais as perguntas</w:t>
      </w:r>
      <w:r w:rsidR="002D1996">
        <w:rPr>
          <w:rFonts w:ascii="Times New Roman" w:hAnsi="Times New Roman" w:cs="Times New Roman"/>
          <w:sz w:val="24"/>
        </w:rPr>
        <w:t>”</w:t>
      </w:r>
      <w:r w:rsidR="001B70A7">
        <w:rPr>
          <w:rFonts w:ascii="Times New Roman" w:hAnsi="Times New Roman" w:cs="Times New Roman"/>
          <w:sz w:val="24"/>
        </w:rPr>
        <w:t xml:space="preserve"> (Evans-Pr</w:t>
      </w:r>
      <w:r w:rsidR="0005235F">
        <w:rPr>
          <w:rFonts w:ascii="Times New Roman" w:hAnsi="Times New Roman" w:cs="Times New Roman"/>
          <w:sz w:val="24"/>
        </w:rPr>
        <w:t>i</w:t>
      </w:r>
      <w:r w:rsidR="005E27DB">
        <w:rPr>
          <w:rFonts w:ascii="Times New Roman" w:hAnsi="Times New Roman" w:cs="Times New Roman"/>
          <w:sz w:val="24"/>
        </w:rPr>
        <w:t>tchard, 2005;</w:t>
      </w:r>
      <w:r w:rsidR="001B70A7">
        <w:rPr>
          <w:rFonts w:ascii="Times New Roman" w:hAnsi="Times New Roman" w:cs="Times New Roman"/>
          <w:sz w:val="24"/>
        </w:rPr>
        <w:t xml:space="preserve"> p. 243). Quando o trecho citado for maior que três linhas</w:t>
      </w:r>
      <w:r w:rsidR="00496B91">
        <w:rPr>
          <w:rFonts w:ascii="Times New Roman" w:hAnsi="Times New Roman" w:cs="Times New Roman"/>
          <w:sz w:val="24"/>
        </w:rPr>
        <w:t xml:space="preserve">, recue a margem em </w:t>
      </w:r>
      <w:proofErr w:type="gramStart"/>
      <w:r w:rsidR="00496B91">
        <w:rPr>
          <w:rFonts w:ascii="Times New Roman" w:hAnsi="Times New Roman" w:cs="Times New Roman"/>
          <w:sz w:val="24"/>
        </w:rPr>
        <w:t>4cm</w:t>
      </w:r>
      <w:proofErr w:type="gramEnd"/>
      <w:r w:rsidR="00496B91">
        <w:rPr>
          <w:rFonts w:ascii="Times New Roman" w:hAnsi="Times New Roman" w:cs="Times New Roman"/>
          <w:sz w:val="24"/>
        </w:rPr>
        <w:t xml:space="preserve"> e coloque o tamanho da fonte em 10, com alinhamento justificado</w:t>
      </w:r>
      <w:r w:rsidR="00C86EF7">
        <w:rPr>
          <w:rFonts w:ascii="Times New Roman" w:hAnsi="Times New Roman" w:cs="Times New Roman"/>
          <w:sz w:val="24"/>
        </w:rPr>
        <w:t xml:space="preserve"> e espaçamento simples</w:t>
      </w:r>
      <w:r w:rsidR="001B70A7">
        <w:rPr>
          <w:rFonts w:ascii="Times New Roman" w:hAnsi="Times New Roman" w:cs="Times New Roman"/>
          <w:sz w:val="24"/>
        </w:rPr>
        <w:t>:</w:t>
      </w:r>
    </w:p>
    <w:p w:rsidR="001B70A7" w:rsidRDefault="00496B91" w:rsidP="00C86EF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1"/>
        </w:rPr>
      </w:pPr>
      <w:r w:rsidRPr="00496B91">
        <w:rPr>
          <w:rFonts w:ascii="Times New Roman" w:hAnsi="Times New Roman" w:cs="Times New Roman"/>
          <w:sz w:val="20"/>
          <w:szCs w:val="21"/>
        </w:rPr>
        <w:t>No entanto, é preciso que o indivíduo trabalhe. Ele tem que ser forçado a contar mais consigo do que com os outros. Por outro lado, é preciso que ele defenda seus interesses, pessoalmente e em grupo. O excesso de generosidade e o comunismo lhe seriam tão prejudiciais, e para a sociedade, quanto o egoísmo de nossos contemporâneos e o individualismo de nossas leis.</w:t>
      </w:r>
      <w:r>
        <w:rPr>
          <w:rFonts w:ascii="Times New Roman" w:hAnsi="Times New Roman" w:cs="Times New Roman"/>
          <w:sz w:val="20"/>
          <w:szCs w:val="21"/>
        </w:rPr>
        <w:t xml:space="preserve"> </w:t>
      </w:r>
      <w:r w:rsidR="006663D7">
        <w:rPr>
          <w:rFonts w:ascii="Times New Roman" w:hAnsi="Times New Roman" w:cs="Times New Roman"/>
          <w:sz w:val="20"/>
          <w:szCs w:val="21"/>
        </w:rPr>
        <w:t>(M</w:t>
      </w:r>
      <w:r w:rsidR="005E27DB">
        <w:rPr>
          <w:rFonts w:ascii="Times New Roman" w:hAnsi="Times New Roman" w:cs="Times New Roman"/>
          <w:sz w:val="20"/>
          <w:szCs w:val="21"/>
        </w:rPr>
        <w:t>auss</w:t>
      </w:r>
      <w:r w:rsidR="006663D7">
        <w:rPr>
          <w:rFonts w:ascii="Times New Roman" w:hAnsi="Times New Roman" w:cs="Times New Roman"/>
          <w:sz w:val="20"/>
          <w:szCs w:val="21"/>
        </w:rPr>
        <w:t>, 2013)</w:t>
      </w:r>
    </w:p>
    <w:p w:rsidR="00F87B13" w:rsidRDefault="00F87B13" w:rsidP="00496B9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1"/>
        </w:rPr>
      </w:pPr>
    </w:p>
    <w:p w:rsidR="00F87B13" w:rsidRDefault="00F87B13" w:rsidP="00015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ab/>
        <w:t>Os quadros</w:t>
      </w:r>
      <w:r w:rsidR="000150BF">
        <w:rPr>
          <w:rFonts w:ascii="Times New Roman" w:hAnsi="Times New Roman" w:cs="Times New Roman"/>
          <w:sz w:val="24"/>
          <w:szCs w:val="21"/>
        </w:rPr>
        <w:t>, mapas,</w:t>
      </w:r>
      <w:r>
        <w:rPr>
          <w:rFonts w:ascii="Times New Roman" w:hAnsi="Times New Roman" w:cs="Times New Roman"/>
          <w:sz w:val="24"/>
          <w:szCs w:val="21"/>
        </w:rPr>
        <w:t xml:space="preserve"> tabelas</w:t>
      </w:r>
      <w:r w:rsidR="000150BF">
        <w:rPr>
          <w:rFonts w:ascii="Times New Roman" w:hAnsi="Times New Roman" w:cs="Times New Roman"/>
          <w:sz w:val="24"/>
          <w:szCs w:val="21"/>
        </w:rPr>
        <w:t xml:space="preserve"> e outros</w:t>
      </w:r>
      <w:r>
        <w:rPr>
          <w:rFonts w:ascii="Times New Roman" w:hAnsi="Times New Roman" w:cs="Times New Roman"/>
          <w:sz w:val="24"/>
          <w:szCs w:val="21"/>
        </w:rPr>
        <w:t xml:space="preserve"> devem ser centralizados com legenda e a fonte</w:t>
      </w:r>
      <w:r w:rsidR="000150BF">
        <w:rPr>
          <w:rFonts w:ascii="Times New Roman" w:hAnsi="Times New Roman" w:cs="Times New Roman"/>
          <w:sz w:val="24"/>
          <w:szCs w:val="21"/>
        </w:rPr>
        <w:t>. Como nos dois exemplos:</w:t>
      </w:r>
    </w:p>
    <w:p w:rsidR="00F87B13" w:rsidRPr="00F87B13" w:rsidRDefault="00F87B13" w:rsidP="00F8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274D" w:rsidRDefault="00A5079B" w:rsidP="0025274D">
      <w:pPr>
        <w:keepNext/>
        <w:spacing w:line="360" w:lineRule="auto"/>
        <w:jc w:val="center"/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089B6A97" wp14:editId="4D54E804">
            <wp:extent cx="3194050" cy="1193800"/>
            <wp:effectExtent l="0" t="0" r="6350" b="6350"/>
            <wp:docPr id="2" name="Imagem 2" descr="C:\Users\Caroline Mendes\Desktop\QUA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 Mendes\Desktop\QUAD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9B" w:rsidRPr="0025274D" w:rsidRDefault="0025274D" w:rsidP="0025274D">
      <w:pPr>
        <w:pStyle w:val="Legenda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5274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Quadro </w:t>
      </w:r>
      <w:r w:rsidRPr="0025274D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25274D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Quadro \* ARABIC </w:instrText>
      </w:r>
      <w:r w:rsidRPr="0025274D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 w:rsidRPr="0025274D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1</w:t>
      </w:r>
      <w:r w:rsidRPr="0025274D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Pr="0025274D">
        <w:rPr>
          <w:rFonts w:ascii="Times New Roman" w:hAnsi="Times New Roman" w:cs="Times New Roman"/>
          <w:b w:val="0"/>
          <w:color w:val="auto"/>
          <w:sz w:val="20"/>
          <w:szCs w:val="20"/>
        </w:rPr>
        <w:t>: Descrição e fonte</w:t>
      </w:r>
    </w:p>
    <w:p w:rsidR="000A70DC" w:rsidRDefault="000A70DC" w:rsidP="000A70DC">
      <w:pPr>
        <w:pStyle w:val="Legenda"/>
        <w:keepNext/>
        <w:jc w:val="center"/>
      </w:pPr>
      <w:r>
        <w:rPr>
          <w:rFonts w:ascii="Times New Roman" w:hAnsi="Times New Roman" w:cs="Times New Roman"/>
          <w:b w:val="0"/>
          <w:noProof/>
          <w:sz w:val="24"/>
          <w:lang w:eastAsia="pt-BR"/>
        </w:rPr>
        <w:drawing>
          <wp:inline distT="0" distB="0" distL="0" distR="0" wp14:anchorId="4532D5FC" wp14:editId="4A4809DA">
            <wp:extent cx="3194050" cy="1193800"/>
            <wp:effectExtent l="0" t="0" r="6350" b="6350"/>
            <wp:docPr id="3" name="Imagem 3" descr="C:\Users\Caroline Mendes\Desktop\TA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e Mendes\Desktop\TABE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DC" w:rsidRPr="0005235F" w:rsidRDefault="000A70DC" w:rsidP="0005235F">
      <w:pPr>
        <w:pStyle w:val="Legenda"/>
        <w:keepNext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0A70DC">
        <w:rPr>
          <w:rFonts w:ascii="Times New Roman" w:hAnsi="Times New Roman" w:cs="Times New Roman"/>
          <w:b w:val="0"/>
          <w:color w:val="auto"/>
          <w:sz w:val="20"/>
        </w:rPr>
        <w:t xml:space="preserve">Tabela </w:t>
      </w:r>
      <w:r w:rsidRPr="000A70DC">
        <w:rPr>
          <w:rFonts w:ascii="Times New Roman" w:hAnsi="Times New Roman" w:cs="Times New Roman"/>
          <w:b w:val="0"/>
          <w:color w:val="auto"/>
          <w:sz w:val="20"/>
        </w:rPr>
        <w:fldChar w:fldCharType="begin"/>
      </w:r>
      <w:r w:rsidRPr="000A70DC">
        <w:rPr>
          <w:rFonts w:ascii="Times New Roman" w:hAnsi="Times New Roman" w:cs="Times New Roman"/>
          <w:b w:val="0"/>
          <w:color w:val="auto"/>
          <w:sz w:val="20"/>
        </w:rPr>
        <w:instrText xml:space="preserve"> SEQ Tabela \* ARABIC </w:instrText>
      </w:r>
      <w:r w:rsidRPr="000A70DC">
        <w:rPr>
          <w:rFonts w:ascii="Times New Roman" w:hAnsi="Times New Roman" w:cs="Times New Roman"/>
          <w:b w:val="0"/>
          <w:color w:val="auto"/>
          <w:sz w:val="20"/>
        </w:rPr>
        <w:fldChar w:fldCharType="separate"/>
      </w:r>
      <w:r w:rsidRPr="000A70DC">
        <w:rPr>
          <w:rFonts w:ascii="Times New Roman" w:hAnsi="Times New Roman" w:cs="Times New Roman"/>
          <w:b w:val="0"/>
          <w:noProof/>
          <w:color w:val="auto"/>
          <w:sz w:val="20"/>
        </w:rPr>
        <w:t>1</w:t>
      </w:r>
      <w:r w:rsidRPr="000A70DC">
        <w:rPr>
          <w:rFonts w:ascii="Times New Roman" w:hAnsi="Times New Roman" w:cs="Times New Roman"/>
          <w:b w:val="0"/>
          <w:color w:val="auto"/>
          <w:sz w:val="20"/>
        </w:rPr>
        <w:fldChar w:fldCharType="end"/>
      </w:r>
      <w:r w:rsidRPr="000A70DC">
        <w:rPr>
          <w:rFonts w:ascii="Times New Roman" w:hAnsi="Times New Roman" w:cs="Times New Roman"/>
          <w:b w:val="0"/>
          <w:color w:val="auto"/>
          <w:sz w:val="20"/>
        </w:rPr>
        <w:t>: Fonte elaboração própria</w:t>
      </w:r>
    </w:p>
    <w:p w:rsidR="00357C3D" w:rsidRDefault="00357C3D" w:rsidP="00702EA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57C3D">
        <w:rPr>
          <w:rFonts w:ascii="Times New Roman" w:hAnsi="Times New Roman" w:cs="Times New Roman"/>
          <w:b/>
          <w:sz w:val="24"/>
        </w:rPr>
        <w:t>CONCLUSÃO</w:t>
      </w:r>
    </w:p>
    <w:p w:rsidR="00357C3D" w:rsidRDefault="00EC448E" w:rsidP="00702EA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Não ultrapasse o número de dez páginas </w:t>
      </w:r>
      <w:r w:rsidR="00CE65AE">
        <w:rPr>
          <w:rFonts w:ascii="Times New Roman" w:hAnsi="Times New Roman" w:cs="Times New Roman"/>
          <w:sz w:val="24"/>
        </w:rPr>
        <w:t>desconsiderando a</w:t>
      </w:r>
      <w:r>
        <w:rPr>
          <w:rFonts w:ascii="Times New Roman" w:hAnsi="Times New Roman" w:cs="Times New Roman"/>
          <w:sz w:val="24"/>
        </w:rPr>
        <w:t xml:space="preserve"> bibliografia, os  </w:t>
      </w:r>
      <w:r w:rsidRPr="00EC448E">
        <w:rPr>
          <w:rFonts w:ascii="Times New Roman" w:hAnsi="Times New Roman" w:cs="Times New Roman"/>
          <w:sz w:val="24"/>
        </w:rPr>
        <w:t>anexos e/ou apêndices</w:t>
      </w:r>
      <w:r w:rsidR="00CE65AE">
        <w:rPr>
          <w:rFonts w:ascii="Times New Roman" w:hAnsi="Times New Roman" w:cs="Times New Roman"/>
          <w:sz w:val="24"/>
        </w:rPr>
        <w:t>.</w:t>
      </w:r>
    </w:p>
    <w:p w:rsidR="00BA7852" w:rsidRPr="00BA7852" w:rsidRDefault="00BA7852" w:rsidP="00702EA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A7852">
        <w:rPr>
          <w:rFonts w:ascii="Times New Roman" w:hAnsi="Times New Roman" w:cs="Times New Roman"/>
          <w:b/>
          <w:sz w:val="24"/>
        </w:rPr>
        <w:t>REFERÊNCIAS BIBLIOGRAFICAS</w:t>
      </w:r>
    </w:p>
    <w:p w:rsidR="007B3EE2" w:rsidRPr="007B3EE2" w:rsidRDefault="007B3EE2" w:rsidP="007B3EE2">
      <w:pPr>
        <w:pStyle w:val="NormalWeb"/>
        <w:jc w:val="both"/>
        <w:rPr>
          <w:color w:val="000000"/>
          <w:sz w:val="22"/>
          <w:szCs w:val="20"/>
        </w:rPr>
      </w:pPr>
      <w:r w:rsidRPr="007B3EE2">
        <w:rPr>
          <w:color w:val="000000"/>
          <w:sz w:val="22"/>
          <w:szCs w:val="20"/>
        </w:rPr>
        <w:t xml:space="preserve">CROCKER, </w:t>
      </w:r>
      <w:proofErr w:type="spellStart"/>
      <w:r w:rsidRPr="007B3EE2">
        <w:rPr>
          <w:color w:val="000000"/>
          <w:sz w:val="22"/>
          <w:szCs w:val="20"/>
        </w:rPr>
        <w:t>Cristopher</w:t>
      </w:r>
      <w:proofErr w:type="spellEnd"/>
      <w:r w:rsidRPr="007B3EE2">
        <w:rPr>
          <w:color w:val="000000"/>
          <w:sz w:val="22"/>
          <w:szCs w:val="20"/>
        </w:rPr>
        <w:t>. 1967.</w:t>
      </w:r>
      <w:r w:rsidRPr="007B3EE2">
        <w:rPr>
          <w:rStyle w:val="apple-converted-space"/>
          <w:color w:val="000000"/>
          <w:sz w:val="22"/>
          <w:szCs w:val="20"/>
        </w:rPr>
        <w:t> </w:t>
      </w:r>
      <w:r w:rsidRPr="007B3EE2">
        <w:rPr>
          <w:i/>
          <w:iCs/>
          <w:color w:val="000000"/>
          <w:sz w:val="22"/>
          <w:szCs w:val="20"/>
        </w:rPr>
        <w:t xml:space="preserve">Social </w:t>
      </w:r>
      <w:proofErr w:type="spellStart"/>
      <w:r w:rsidRPr="007B3EE2">
        <w:rPr>
          <w:i/>
          <w:iCs/>
          <w:color w:val="000000"/>
          <w:sz w:val="22"/>
          <w:szCs w:val="20"/>
        </w:rPr>
        <w:t>Organization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</w:t>
      </w:r>
      <w:proofErr w:type="spellStart"/>
      <w:r w:rsidRPr="007B3EE2">
        <w:rPr>
          <w:i/>
          <w:iCs/>
          <w:color w:val="000000"/>
          <w:sz w:val="22"/>
          <w:szCs w:val="20"/>
        </w:rPr>
        <w:t>of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</w:t>
      </w:r>
      <w:proofErr w:type="spellStart"/>
      <w:r w:rsidRPr="007B3EE2">
        <w:rPr>
          <w:i/>
          <w:iCs/>
          <w:color w:val="000000"/>
          <w:sz w:val="22"/>
          <w:szCs w:val="20"/>
        </w:rPr>
        <w:t>the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</w:t>
      </w:r>
      <w:proofErr w:type="spellStart"/>
      <w:r w:rsidRPr="007B3EE2">
        <w:rPr>
          <w:i/>
          <w:iCs/>
          <w:color w:val="000000"/>
          <w:sz w:val="22"/>
          <w:szCs w:val="20"/>
        </w:rPr>
        <w:t>Eastern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Bororo</w:t>
      </w:r>
      <w:r w:rsidRPr="007B3EE2">
        <w:rPr>
          <w:color w:val="000000"/>
          <w:sz w:val="22"/>
          <w:szCs w:val="20"/>
        </w:rPr>
        <w:t xml:space="preserve">. </w:t>
      </w:r>
      <w:proofErr w:type="gramStart"/>
      <w:r w:rsidRPr="007B3EE2">
        <w:rPr>
          <w:color w:val="000000"/>
          <w:sz w:val="22"/>
          <w:szCs w:val="20"/>
        </w:rPr>
        <w:t>Ph.</w:t>
      </w:r>
      <w:proofErr w:type="gramEnd"/>
      <w:r w:rsidRPr="007B3EE2">
        <w:rPr>
          <w:color w:val="000000"/>
          <w:sz w:val="22"/>
          <w:szCs w:val="20"/>
        </w:rPr>
        <w:t xml:space="preserve">D. </w:t>
      </w:r>
      <w:proofErr w:type="spellStart"/>
      <w:r w:rsidRPr="007B3EE2">
        <w:rPr>
          <w:color w:val="000000"/>
          <w:sz w:val="22"/>
          <w:szCs w:val="20"/>
        </w:rPr>
        <w:t>Dissertation</w:t>
      </w:r>
      <w:proofErr w:type="spellEnd"/>
      <w:r w:rsidRPr="007B3EE2">
        <w:rPr>
          <w:color w:val="000000"/>
          <w:sz w:val="22"/>
          <w:szCs w:val="20"/>
        </w:rPr>
        <w:t xml:space="preserve">, Harvard </w:t>
      </w:r>
      <w:proofErr w:type="spellStart"/>
      <w:r w:rsidRPr="007B3EE2">
        <w:rPr>
          <w:color w:val="000000"/>
          <w:sz w:val="22"/>
          <w:szCs w:val="20"/>
        </w:rPr>
        <w:t>University</w:t>
      </w:r>
      <w:proofErr w:type="spellEnd"/>
    </w:p>
    <w:p w:rsidR="007B3EE2" w:rsidRDefault="007B3EE2" w:rsidP="007B3EE2">
      <w:pPr>
        <w:pStyle w:val="NormalWeb"/>
        <w:jc w:val="both"/>
        <w:rPr>
          <w:color w:val="000000"/>
          <w:sz w:val="22"/>
          <w:szCs w:val="20"/>
        </w:rPr>
      </w:pPr>
      <w:r w:rsidRPr="007B3EE2">
        <w:rPr>
          <w:color w:val="000000"/>
          <w:sz w:val="22"/>
          <w:szCs w:val="20"/>
        </w:rPr>
        <w:t>DOUGLAS, Mary (org.). 1970.</w:t>
      </w:r>
      <w:r w:rsidRPr="007B3EE2">
        <w:rPr>
          <w:rStyle w:val="apple-converted-space"/>
          <w:color w:val="000000"/>
          <w:sz w:val="22"/>
          <w:szCs w:val="20"/>
        </w:rPr>
        <w:t> </w:t>
      </w:r>
      <w:proofErr w:type="spellStart"/>
      <w:r w:rsidRPr="007B3EE2">
        <w:rPr>
          <w:i/>
          <w:iCs/>
          <w:color w:val="000000"/>
          <w:sz w:val="22"/>
          <w:szCs w:val="20"/>
        </w:rPr>
        <w:t>Witchcraft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, </w:t>
      </w:r>
      <w:proofErr w:type="spellStart"/>
      <w:r w:rsidRPr="007B3EE2">
        <w:rPr>
          <w:i/>
          <w:iCs/>
          <w:color w:val="000000"/>
          <w:sz w:val="22"/>
          <w:szCs w:val="20"/>
        </w:rPr>
        <w:t>Confessions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&amp; </w:t>
      </w:r>
      <w:proofErr w:type="spellStart"/>
      <w:r w:rsidRPr="007B3EE2">
        <w:rPr>
          <w:i/>
          <w:iCs/>
          <w:color w:val="000000"/>
          <w:sz w:val="22"/>
          <w:szCs w:val="20"/>
        </w:rPr>
        <w:t>Accusations</w:t>
      </w:r>
      <w:proofErr w:type="spellEnd"/>
      <w:r w:rsidRPr="007B3EE2">
        <w:rPr>
          <w:color w:val="000000"/>
          <w:sz w:val="22"/>
          <w:szCs w:val="20"/>
        </w:rPr>
        <w:t xml:space="preserve">. London: </w:t>
      </w:r>
      <w:proofErr w:type="spellStart"/>
      <w:r w:rsidRPr="007B3EE2">
        <w:rPr>
          <w:color w:val="000000"/>
          <w:sz w:val="22"/>
          <w:szCs w:val="20"/>
        </w:rPr>
        <w:t>Tavistock</w:t>
      </w:r>
      <w:proofErr w:type="spellEnd"/>
      <w:r w:rsidRPr="007B3EE2">
        <w:rPr>
          <w:color w:val="000000"/>
          <w:sz w:val="22"/>
          <w:szCs w:val="20"/>
        </w:rPr>
        <w:t xml:space="preserve"> </w:t>
      </w:r>
      <w:proofErr w:type="spellStart"/>
      <w:r w:rsidRPr="007B3EE2">
        <w:rPr>
          <w:color w:val="000000"/>
          <w:sz w:val="22"/>
          <w:szCs w:val="20"/>
        </w:rPr>
        <w:t>Publications</w:t>
      </w:r>
      <w:proofErr w:type="spellEnd"/>
      <w:r w:rsidRPr="007B3EE2">
        <w:rPr>
          <w:color w:val="000000"/>
          <w:sz w:val="22"/>
          <w:szCs w:val="20"/>
        </w:rPr>
        <w:t>.</w:t>
      </w:r>
    </w:p>
    <w:p w:rsidR="00890D21" w:rsidRPr="007B3EE2" w:rsidRDefault="00890D21" w:rsidP="007B3EE2">
      <w:pPr>
        <w:pStyle w:val="NormalWeb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EVANS-PRITCHARD, E.E. 2005. </w:t>
      </w:r>
      <w:r w:rsidRPr="00735EA7">
        <w:rPr>
          <w:i/>
          <w:color w:val="000000"/>
          <w:sz w:val="22"/>
          <w:szCs w:val="20"/>
        </w:rPr>
        <w:t xml:space="preserve">Bruxaria, Oráculos e Magia entre os </w:t>
      </w:r>
      <w:proofErr w:type="spellStart"/>
      <w:r w:rsidRPr="00735EA7">
        <w:rPr>
          <w:i/>
          <w:color w:val="000000"/>
          <w:sz w:val="22"/>
          <w:szCs w:val="20"/>
        </w:rPr>
        <w:t>Azandes</w:t>
      </w:r>
      <w:proofErr w:type="spellEnd"/>
      <w:r>
        <w:rPr>
          <w:color w:val="000000"/>
          <w:sz w:val="22"/>
          <w:szCs w:val="20"/>
        </w:rPr>
        <w:t xml:space="preserve">. Rio de Janeiro, Ed. Jorge Zahar. </w:t>
      </w:r>
    </w:p>
    <w:p w:rsidR="007B3EE2" w:rsidRPr="007B3EE2" w:rsidRDefault="007B3EE2" w:rsidP="007B3EE2">
      <w:pPr>
        <w:pStyle w:val="NormalWeb"/>
        <w:jc w:val="both"/>
        <w:rPr>
          <w:color w:val="000000"/>
          <w:sz w:val="22"/>
          <w:szCs w:val="20"/>
        </w:rPr>
      </w:pPr>
      <w:r w:rsidRPr="007B3EE2">
        <w:rPr>
          <w:color w:val="000000"/>
          <w:sz w:val="22"/>
          <w:szCs w:val="20"/>
        </w:rPr>
        <w:t xml:space="preserve">FERNANDES, Florestan. 1976. "Aspectos da Educação na Sociedade Tupinambá". In: E. </w:t>
      </w:r>
      <w:proofErr w:type="spellStart"/>
      <w:r w:rsidRPr="007B3EE2">
        <w:rPr>
          <w:color w:val="000000"/>
          <w:sz w:val="22"/>
          <w:szCs w:val="20"/>
        </w:rPr>
        <w:t>Schaden</w:t>
      </w:r>
      <w:proofErr w:type="spellEnd"/>
      <w:r w:rsidRPr="007B3EE2">
        <w:rPr>
          <w:color w:val="000000"/>
          <w:sz w:val="22"/>
          <w:szCs w:val="20"/>
        </w:rPr>
        <w:t xml:space="preserve"> (org.),</w:t>
      </w:r>
      <w:r w:rsidRPr="007B3EE2">
        <w:rPr>
          <w:rStyle w:val="apple-converted-space"/>
          <w:color w:val="000000"/>
          <w:sz w:val="22"/>
          <w:szCs w:val="20"/>
        </w:rPr>
        <w:t> </w:t>
      </w:r>
      <w:r w:rsidRPr="007B3EE2">
        <w:rPr>
          <w:i/>
          <w:iCs/>
          <w:color w:val="000000"/>
          <w:sz w:val="22"/>
          <w:szCs w:val="20"/>
        </w:rPr>
        <w:t>Leituras de Etnologia Brasileira</w:t>
      </w:r>
      <w:r w:rsidRPr="007B3EE2">
        <w:rPr>
          <w:color w:val="000000"/>
          <w:sz w:val="22"/>
          <w:szCs w:val="20"/>
        </w:rPr>
        <w:t xml:space="preserve">. São Paulo: Cia. Editora Nacional. </w:t>
      </w:r>
      <w:proofErr w:type="gramStart"/>
      <w:r w:rsidRPr="007B3EE2">
        <w:rPr>
          <w:color w:val="000000"/>
          <w:sz w:val="22"/>
          <w:szCs w:val="20"/>
        </w:rPr>
        <w:t>pp.</w:t>
      </w:r>
      <w:proofErr w:type="gramEnd"/>
      <w:r w:rsidRPr="007B3EE2">
        <w:rPr>
          <w:color w:val="000000"/>
          <w:sz w:val="22"/>
          <w:szCs w:val="20"/>
        </w:rPr>
        <w:t xml:space="preserve"> 63-86.</w:t>
      </w:r>
    </w:p>
    <w:p w:rsidR="002905D4" w:rsidRPr="007B3EE2" w:rsidRDefault="002905D4" w:rsidP="002905D4">
      <w:pPr>
        <w:pStyle w:val="NormalWeb"/>
        <w:jc w:val="both"/>
        <w:rPr>
          <w:color w:val="000000"/>
          <w:sz w:val="22"/>
          <w:szCs w:val="20"/>
        </w:rPr>
      </w:pPr>
      <w:r w:rsidRPr="007B3EE2">
        <w:rPr>
          <w:color w:val="000000"/>
          <w:sz w:val="22"/>
          <w:szCs w:val="20"/>
        </w:rPr>
        <w:t>LÉVI-STRAUSS, Claude. 1988. "</w:t>
      </w:r>
      <w:proofErr w:type="spellStart"/>
      <w:r w:rsidRPr="007B3EE2">
        <w:rPr>
          <w:color w:val="000000"/>
          <w:sz w:val="22"/>
          <w:szCs w:val="20"/>
        </w:rPr>
        <w:t>Exode</w:t>
      </w:r>
      <w:proofErr w:type="spellEnd"/>
      <w:r w:rsidRPr="007B3EE2">
        <w:rPr>
          <w:color w:val="000000"/>
          <w:sz w:val="22"/>
          <w:szCs w:val="20"/>
        </w:rPr>
        <w:t xml:space="preserve"> </w:t>
      </w:r>
      <w:proofErr w:type="spellStart"/>
      <w:r w:rsidRPr="007B3EE2">
        <w:rPr>
          <w:color w:val="000000"/>
          <w:sz w:val="22"/>
          <w:szCs w:val="20"/>
        </w:rPr>
        <w:t>sur</w:t>
      </w:r>
      <w:proofErr w:type="spellEnd"/>
      <w:r w:rsidRPr="007B3EE2">
        <w:rPr>
          <w:color w:val="000000"/>
          <w:sz w:val="22"/>
          <w:szCs w:val="20"/>
        </w:rPr>
        <w:t xml:space="preserve"> </w:t>
      </w:r>
      <w:proofErr w:type="spellStart"/>
      <w:r w:rsidRPr="007B3EE2">
        <w:rPr>
          <w:color w:val="000000"/>
          <w:sz w:val="22"/>
          <w:szCs w:val="20"/>
        </w:rPr>
        <w:t>Exode</w:t>
      </w:r>
      <w:proofErr w:type="spellEnd"/>
      <w:r w:rsidRPr="007B3EE2">
        <w:rPr>
          <w:color w:val="000000"/>
          <w:sz w:val="22"/>
          <w:szCs w:val="20"/>
        </w:rPr>
        <w:t>".</w:t>
      </w:r>
      <w:r w:rsidRPr="007B3EE2">
        <w:rPr>
          <w:rStyle w:val="apple-converted-space"/>
          <w:color w:val="000000"/>
          <w:sz w:val="22"/>
          <w:szCs w:val="20"/>
        </w:rPr>
        <w:t> </w:t>
      </w:r>
      <w:proofErr w:type="spellStart"/>
      <w:proofErr w:type="gramStart"/>
      <w:r w:rsidRPr="007B3EE2">
        <w:rPr>
          <w:i/>
          <w:iCs/>
          <w:color w:val="000000"/>
          <w:sz w:val="22"/>
          <w:szCs w:val="20"/>
        </w:rPr>
        <w:t>L'Homme</w:t>
      </w:r>
      <w:proofErr w:type="spellEnd"/>
      <w:proofErr w:type="gramEnd"/>
      <w:r w:rsidRPr="007B3EE2">
        <w:rPr>
          <w:color w:val="000000"/>
          <w:sz w:val="22"/>
          <w:szCs w:val="20"/>
        </w:rPr>
        <w:t>, XXVIII(2-3):13-23.</w:t>
      </w:r>
    </w:p>
    <w:p w:rsidR="002905D4" w:rsidRPr="00357C3D" w:rsidRDefault="002905D4" w:rsidP="002905D4">
      <w:pPr>
        <w:spacing w:line="360" w:lineRule="auto"/>
        <w:jc w:val="both"/>
        <w:rPr>
          <w:rFonts w:ascii="Times New Roman" w:hAnsi="Times New Roman" w:cs="Times New Roman"/>
        </w:rPr>
      </w:pPr>
      <w:r w:rsidRPr="002905D4">
        <w:rPr>
          <w:rFonts w:ascii="Times New Roman" w:hAnsi="Times New Roman" w:cs="Times New Roman"/>
        </w:rPr>
        <w:t>MAUSS. Marcel. 2013. “</w:t>
      </w:r>
      <w:r>
        <w:rPr>
          <w:rFonts w:ascii="Times New Roman" w:hAnsi="Times New Roman" w:cs="Times New Roman"/>
        </w:rPr>
        <w:t xml:space="preserve">Ensaio sobre a dádiva”. In: </w:t>
      </w:r>
      <w:r w:rsidRPr="002905D4">
        <w:rPr>
          <w:rFonts w:ascii="Times New Roman" w:hAnsi="Times New Roman" w:cs="Times New Roman"/>
          <w:i/>
        </w:rPr>
        <w:t>Sociologia e Antropologia</w:t>
      </w:r>
      <w:r w:rsidRPr="002905D4">
        <w:rPr>
          <w:rFonts w:ascii="Times New Roman" w:hAnsi="Times New Roman" w:cs="Times New Roman"/>
        </w:rPr>
        <w:t xml:space="preserve">. São Paulo: </w:t>
      </w:r>
      <w:proofErr w:type="gramStart"/>
      <w:r w:rsidRPr="002905D4">
        <w:rPr>
          <w:rFonts w:ascii="Times New Roman" w:hAnsi="Times New Roman" w:cs="Times New Roman"/>
        </w:rPr>
        <w:t>CosacNaify</w:t>
      </w:r>
      <w:proofErr w:type="gramEnd"/>
      <w:r w:rsidRPr="002905D4">
        <w:rPr>
          <w:rFonts w:ascii="Times New Roman" w:hAnsi="Times New Roman" w:cs="Times New Roman"/>
        </w:rPr>
        <w:t>.</w:t>
      </w:r>
    </w:p>
    <w:p w:rsidR="002905D4" w:rsidRPr="00357C3D" w:rsidRDefault="00BA7852" w:rsidP="0005235F">
      <w:pPr>
        <w:pStyle w:val="NormalWeb"/>
        <w:jc w:val="both"/>
      </w:pPr>
      <w:r w:rsidRPr="007B3EE2">
        <w:rPr>
          <w:color w:val="000000"/>
          <w:sz w:val="22"/>
          <w:szCs w:val="20"/>
        </w:rPr>
        <w:t>SAHLINS, Marshall. 1985.</w:t>
      </w:r>
      <w:r w:rsidRPr="007B3EE2">
        <w:rPr>
          <w:rStyle w:val="apple-converted-space"/>
          <w:color w:val="000000"/>
          <w:sz w:val="22"/>
          <w:szCs w:val="20"/>
        </w:rPr>
        <w:t> </w:t>
      </w:r>
      <w:proofErr w:type="spellStart"/>
      <w:r w:rsidRPr="007B3EE2">
        <w:rPr>
          <w:i/>
          <w:iCs/>
          <w:color w:val="000000"/>
          <w:sz w:val="22"/>
          <w:szCs w:val="20"/>
        </w:rPr>
        <w:t>Islands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</w:t>
      </w:r>
      <w:proofErr w:type="spellStart"/>
      <w:r w:rsidRPr="007B3EE2">
        <w:rPr>
          <w:i/>
          <w:iCs/>
          <w:color w:val="000000"/>
          <w:sz w:val="22"/>
          <w:szCs w:val="20"/>
        </w:rPr>
        <w:t>of</w:t>
      </w:r>
      <w:proofErr w:type="spellEnd"/>
      <w:r w:rsidRPr="007B3EE2">
        <w:rPr>
          <w:i/>
          <w:iCs/>
          <w:color w:val="000000"/>
          <w:sz w:val="22"/>
          <w:szCs w:val="20"/>
        </w:rPr>
        <w:t xml:space="preserve"> </w:t>
      </w:r>
      <w:proofErr w:type="spellStart"/>
      <w:r w:rsidRPr="007B3EE2">
        <w:rPr>
          <w:i/>
          <w:iCs/>
          <w:color w:val="000000"/>
          <w:sz w:val="22"/>
          <w:szCs w:val="20"/>
        </w:rPr>
        <w:t>History</w:t>
      </w:r>
      <w:proofErr w:type="spellEnd"/>
      <w:r w:rsidRPr="007B3EE2">
        <w:rPr>
          <w:color w:val="000000"/>
          <w:sz w:val="22"/>
          <w:szCs w:val="20"/>
        </w:rPr>
        <w:t xml:space="preserve">. Chicago: The </w:t>
      </w:r>
      <w:proofErr w:type="spellStart"/>
      <w:r w:rsidRPr="007B3EE2">
        <w:rPr>
          <w:color w:val="000000"/>
          <w:sz w:val="22"/>
          <w:szCs w:val="20"/>
        </w:rPr>
        <w:t>University</w:t>
      </w:r>
      <w:proofErr w:type="spellEnd"/>
      <w:r w:rsidRPr="007B3EE2">
        <w:rPr>
          <w:color w:val="000000"/>
          <w:sz w:val="22"/>
          <w:szCs w:val="20"/>
        </w:rPr>
        <w:t xml:space="preserve"> </w:t>
      </w:r>
      <w:proofErr w:type="spellStart"/>
      <w:r w:rsidRPr="007B3EE2">
        <w:rPr>
          <w:color w:val="000000"/>
          <w:sz w:val="22"/>
          <w:szCs w:val="20"/>
        </w:rPr>
        <w:t>of</w:t>
      </w:r>
      <w:proofErr w:type="spellEnd"/>
      <w:r w:rsidRPr="007B3EE2">
        <w:rPr>
          <w:color w:val="000000"/>
          <w:sz w:val="22"/>
          <w:szCs w:val="20"/>
        </w:rPr>
        <w:t xml:space="preserve"> Chicago Press.</w:t>
      </w:r>
    </w:p>
    <w:sectPr w:rsidR="002905D4" w:rsidRPr="00357C3D" w:rsidSect="00DB3151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74" w:rsidRDefault="00BD1674" w:rsidP="00CE65AE">
      <w:pPr>
        <w:spacing w:after="0" w:line="240" w:lineRule="auto"/>
      </w:pPr>
      <w:r>
        <w:separator/>
      </w:r>
    </w:p>
  </w:endnote>
  <w:endnote w:type="continuationSeparator" w:id="0">
    <w:p w:rsidR="00BD1674" w:rsidRDefault="00BD1674" w:rsidP="00CE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66811"/>
      <w:docPartObj>
        <w:docPartGallery w:val="Page Numbers (Bottom of Page)"/>
        <w:docPartUnique/>
      </w:docPartObj>
    </w:sdtPr>
    <w:sdtEndPr/>
    <w:sdtContent>
      <w:p w:rsidR="002A38F9" w:rsidRDefault="002A38F9">
        <w:pPr>
          <w:pStyle w:val="Rodap"/>
          <w:jc w:val="center"/>
        </w:pPr>
        <w:r w:rsidRPr="002A38F9">
          <w:rPr>
            <w:rFonts w:ascii="Times New Roman" w:hAnsi="Times New Roman" w:cs="Times New Roman"/>
            <w:sz w:val="24"/>
          </w:rPr>
          <w:fldChar w:fldCharType="begin"/>
        </w:r>
        <w:r w:rsidRPr="002A38F9">
          <w:rPr>
            <w:rFonts w:ascii="Times New Roman" w:hAnsi="Times New Roman" w:cs="Times New Roman"/>
            <w:sz w:val="24"/>
          </w:rPr>
          <w:instrText>PAGE   \* MERGEFORMAT</w:instrText>
        </w:r>
        <w:r w:rsidRPr="002A38F9">
          <w:rPr>
            <w:rFonts w:ascii="Times New Roman" w:hAnsi="Times New Roman" w:cs="Times New Roman"/>
            <w:sz w:val="24"/>
          </w:rPr>
          <w:fldChar w:fldCharType="separate"/>
        </w:r>
        <w:r w:rsidR="00DA6AE8">
          <w:rPr>
            <w:rFonts w:ascii="Times New Roman" w:hAnsi="Times New Roman" w:cs="Times New Roman"/>
            <w:noProof/>
            <w:sz w:val="24"/>
          </w:rPr>
          <w:t>1</w:t>
        </w:r>
        <w:r w:rsidRPr="002A38F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A38F9" w:rsidRDefault="002A38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74" w:rsidRDefault="00BD1674" w:rsidP="00CE65AE">
      <w:pPr>
        <w:spacing w:after="0" w:line="240" w:lineRule="auto"/>
      </w:pPr>
      <w:r>
        <w:separator/>
      </w:r>
    </w:p>
  </w:footnote>
  <w:footnote w:type="continuationSeparator" w:id="0">
    <w:p w:rsidR="00BD1674" w:rsidRDefault="00BD1674" w:rsidP="00CE65AE">
      <w:pPr>
        <w:spacing w:after="0" w:line="240" w:lineRule="auto"/>
      </w:pPr>
      <w:r>
        <w:continuationSeparator/>
      </w:r>
    </w:p>
  </w:footnote>
  <w:footnote w:id="1">
    <w:p w:rsidR="00CE65AE" w:rsidRPr="00CE65AE" w:rsidRDefault="00CE65AE" w:rsidP="00CE65AE">
      <w:pPr>
        <w:pStyle w:val="Textodenotaderodap"/>
        <w:jc w:val="both"/>
        <w:rPr>
          <w:rFonts w:ascii="Times New Roman" w:hAnsi="Times New Roman" w:cs="Times New Roman"/>
        </w:rPr>
      </w:pPr>
      <w:r w:rsidRPr="00CE65AE">
        <w:rPr>
          <w:rStyle w:val="Refdenotaderodap"/>
          <w:rFonts w:ascii="Times New Roman" w:hAnsi="Times New Roman" w:cs="Times New Roman"/>
        </w:rPr>
        <w:footnoteRef/>
      </w:r>
      <w:r w:rsidRPr="00CE65AE">
        <w:rPr>
          <w:rFonts w:ascii="Times New Roman" w:hAnsi="Times New Roman" w:cs="Times New Roman"/>
        </w:rPr>
        <w:t xml:space="preserve"> Devem seguir as normas (Espaçamento: </w:t>
      </w:r>
      <w:r w:rsidR="00DA6AE8">
        <w:rPr>
          <w:rFonts w:ascii="Times New Roman" w:hAnsi="Times New Roman" w:cs="Times New Roman"/>
        </w:rPr>
        <w:t>simples</w:t>
      </w:r>
      <w:bookmarkStart w:id="0" w:name="_GoBack"/>
      <w:bookmarkEnd w:id="0"/>
      <w:r w:rsidRPr="00CE65AE">
        <w:rPr>
          <w:rFonts w:ascii="Times New Roman" w:hAnsi="Times New Roman" w:cs="Times New Roman"/>
        </w:rPr>
        <w:t>, Alinhamento: justificado, Fonte: Times New Roman e Tamanho: 10).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1"/>
    <w:rsid w:val="000150BF"/>
    <w:rsid w:val="00036B0A"/>
    <w:rsid w:val="0005235F"/>
    <w:rsid w:val="0007456C"/>
    <w:rsid w:val="000A70DC"/>
    <w:rsid w:val="000D2603"/>
    <w:rsid w:val="001B70A7"/>
    <w:rsid w:val="0021109B"/>
    <w:rsid w:val="0025274D"/>
    <w:rsid w:val="002905D4"/>
    <w:rsid w:val="002A38F9"/>
    <w:rsid w:val="002D1996"/>
    <w:rsid w:val="00357C3D"/>
    <w:rsid w:val="003D6994"/>
    <w:rsid w:val="00442A96"/>
    <w:rsid w:val="004569EE"/>
    <w:rsid w:val="00463B9F"/>
    <w:rsid w:val="00496B91"/>
    <w:rsid w:val="004B3F7D"/>
    <w:rsid w:val="004C7F87"/>
    <w:rsid w:val="005E01E0"/>
    <w:rsid w:val="005E27DB"/>
    <w:rsid w:val="006663D7"/>
    <w:rsid w:val="006F4F59"/>
    <w:rsid w:val="00702EA8"/>
    <w:rsid w:val="00735EA7"/>
    <w:rsid w:val="007B3EE2"/>
    <w:rsid w:val="007E5901"/>
    <w:rsid w:val="00890D21"/>
    <w:rsid w:val="00951C19"/>
    <w:rsid w:val="00A5079B"/>
    <w:rsid w:val="00A569C6"/>
    <w:rsid w:val="00A803DF"/>
    <w:rsid w:val="00A921AC"/>
    <w:rsid w:val="00B13606"/>
    <w:rsid w:val="00B52862"/>
    <w:rsid w:val="00B826F6"/>
    <w:rsid w:val="00B91E68"/>
    <w:rsid w:val="00BA7852"/>
    <w:rsid w:val="00BC167C"/>
    <w:rsid w:val="00BD1674"/>
    <w:rsid w:val="00C51E54"/>
    <w:rsid w:val="00C86EF7"/>
    <w:rsid w:val="00CE65AE"/>
    <w:rsid w:val="00CF2724"/>
    <w:rsid w:val="00D17698"/>
    <w:rsid w:val="00DA2AC7"/>
    <w:rsid w:val="00DA6AE8"/>
    <w:rsid w:val="00DB3151"/>
    <w:rsid w:val="00E02932"/>
    <w:rsid w:val="00E53CDF"/>
    <w:rsid w:val="00E96B37"/>
    <w:rsid w:val="00EC448E"/>
    <w:rsid w:val="00F1778D"/>
    <w:rsid w:val="00F31C6E"/>
    <w:rsid w:val="00F87B13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C1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65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65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65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7852"/>
  </w:style>
  <w:style w:type="paragraph" w:styleId="Textodebalo">
    <w:name w:val="Balloon Text"/>
    <w:basedOn w:val="Normal"/>
    <w:link w:val="TextodebaloChar"/>
    <w:uiPriority w:val="99"/>
    <w:semiHidden/>
    <w:unhideWhenUsed/>
    <w:rsid w:val="00A5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9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52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A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8F9"/>
  </w:style>
  <w:style w:type="paragraph" w:styleId="Rodap">
    <w:name w:val="footer"/>
    <w:basedOn w:val="Normal"/>
    <w:link w:val="RodapChar"/>
    <w:uiPriority w:val="99"/>
    <w:unhideWhenUsed/>
    <w:rsid w:val="002A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C1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65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65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65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A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A7852"/>
  </w:style>
  <w:style w:type="paragraph" w:styleId="Textodebalo">
    <w:name w:val="Balloon Text"/>
    <w:basedOn w:val="Normal"/>
    <w:link w:val="TextodebaloChar"/>
    <w:uiPriority w:val="99"/>
    <w:semiHidden/>
    <w:unhideWhenUsed/>
    <w:rsid w:val="00A5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9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252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A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8F9"/>
  </w:style>
  <w:style w:type="paragraph" w:styleId="Rodap">
    <w:name w:val="footer"/>
    <w:basedOn w:val="Normal"/>
    <w:link w:val="RodapChar"/>
    <w:uiPriority w:val="99"/>
    <w:unhideWhenUsed/>
    <w:rsid w:val="002A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E6E7-39F0-4529-BE04-6049D4FC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Mendes</dc:creator>
  <cp:lastModifiedBy>Caroline Mendes</cp:lastModifiedBy>
  <cp:revision>4</cp:revision>
  <dcterms:created xsi:type="dcterms:W3CDTF">2014-08-14T00:23:00Z</dcterms:created>
  <dcterms:modified xsi:type="dcterms:W3CDTF">2014-08-14T11:09:00Z</dcterms:modified>
</cp:coreProperties>
</file>